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5E" w:rsidRDefault="003D5F5E" w:rsidP="00D9616D">
      <w:pPr>
        <w:spacing w:before="100" w:beforeAutospacing="1" w:after="100" w:afterAutospacing="1" w:line="240" w:lineRule="atLeast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附</w:t>
      </w:r>
      <w:r w:rsidR="00D50037"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 w:rsidR="003D5F5E" w:rsidRDefault="003D5F5E" w:rsidP="00D9616D">
      <w:pPr>
        <w:spacing w:before="100" w:beforeAutospacing="1" w:after="100" w:afterAutospacing="1" w:line="240" w:lineRule="atLeast"/>
        <w:jc w:val="center"/>
        <w:rPr>
          <w:b/>
          <w:sz w:val="30"/>
          <w:szCs w:val="30"/>
        </w:rPr>
      </w:pPr>
      <w:r w:rsidRPr="00C01890">
        <w:rPr>
          <w:rFonts w:hint="eastAsia"/>
          <w:b/>
          <w:sz w:val="30"/>
          <w:szCs w:val="30"/>
        </w:rPr>
        <w:t>AII</w:t>
      </w:r>
      <w:r w:rsidR="002055CA">
        <w:rPr>
          <w:rFonts w:hint="eastAsia"/>
          <w:b/>
          <w:sz w:val="30"/>
          <w:szCs w:val="30"/>
        </w:rPr>
        <w:t>&amp;ODCC</w:t>
      </w:r>
      <w:r w:rsidR="002055CA">
        <w:rPr>
          <w:b/>
          <w:sz w:val="30"/>
          <w:szCs w:val="30"/>
        </w:rPr>
        <w:t xml:space="preserve">  </w:t>
      </w:r>
      <w:r w:rsidRPr="00C01890">
        <w:rPr>
          <w:rFonts w:hint="eastAsia"/>
          <w:b/>
          <w:sz w:val="30"/>
          <w:szCs w:val="30"/>
        </w:rPr>
        <w:t>2019</w:t>
      </w:r>
      <w:r w:rsidRPr="00C01890">
        <w:rPr>
          <w:rFonts w:hint="eastAsia"/>
          <w:b/>
          <w:sz w:val="30"/>
          <w:szCs w:val="30"/>
        </w:rPr>
        <w:t>年</w:t>
      </w:r>
      <w:r w:rsidR="00026F7F">
        <w:rPr>
          <w:rFonts w:hint="eastAsia"/>
          <w:b/>
          <w:sz w:val="30"/>
          <w:szCs w:val="30"/>
        </w:rPr>
        <w:t>工业数据中心优秀案例</w:t>
      </w:r>
      <w:r w:rsidRPr="00C01890">
        <w:rPr>
          <w:rFonts w:hint="eastAsia"/>
          <w:b/>
          <w:sz w:val="30"/>
          <w:szCs w:val="30"/>
        </w:rPr>
        <w:t>征集通知</w:t>
      </w:r>
    </w:p>
    <w:p w:rsidR="006969AC" w:rsidRPr="0005434C" w:rsidRDefault="006969AC" w:rsidP="00D9616D">
      <w:pPr>
        <w:spacing w:before="100" w:beforeAutospacing="1" w:after="100" w:afterAutospacing="1" w:line="24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05434C">
        <w:rPr>
          <w:rFonts w:asciiTheme="minorEastAsia" w:hAnsiTheme="minorEastAsia" w:hint="eastAsia"/>
          <w:sz w:val="24"/>
          <w:szCs w:val="24"/>
        </w:rPr>
        <w:t>为贯彻落实国务院《关于深化“互联网+先进制造业”发展工业互联网的指导意见》、工信部印发的《工业互联网网络建设及推广指南》等相关要求，推动工业数据中心全生命周期内的产业、技术创新，工业互联网产业联盟（简称“联盟/AII”）工业数据中心特设组</w:t>
      </w:r>
      <w:r w:rsidR="00D9616D">
        <w:rPr>
          <w:rFonts w:asciiTheme="minorEastAsia" w:hAnsiTheme="minorEastAsia" w:hint="eastAsia"/>
          <w:sz w:val="24"/>
          <w:szCs w:val="24"/>
        </w:rPr>
        <w:t>与开放数据中心标准推进委员会（O</w:t>
      </w:r>
      <w:r w:rsidR="00D9616D">
        <w:rPr>
          <w:rFonts w:asciiTheme="minorEastAsia" w:hAnsiTheme="minorEastAsia"/>
          <w:sz w:val="24"/>
          <w:szCs w:val="24"/>
        </w:rPr>
        <w:t>DCC</w:t>
      </w:r>
      <w:r w:rsidR="00D9616D">
        <w:rPr>
          <w:rFonts w:asciiTheme="minorEastAsia" w:hAnsiTheme="minorEastAsia" w:hint="eastAsia"/>
          <w:sz w:val="24"/>
          <w:szCs w:val="24"/>
        </w:rPr>
        <w:t>）</w:t>
      </w:r>
      <w:r w:rsidRPr="0005434C">
        <w:rPr>
          <w:rFonts w:asciiTheme="minorEastAsia" w:hAnsiTheme="minorEastAsia" w:hint="eastAsia"/>
          <w:sz w:val="24"/>
          <w:szCs w:val="24"/>
        </w:rPr>
        <w:t>现</w:t>
      </w:r>
      <w:r w:rsidR="00D9616D">
        <w:rPr>
          <w:rFonts w:asciiTheme="minorEastAsia" w:hAnsiTheme="minorEastAsia" w:hint="eastAsia"/>
          <w:sz w:val="24"/>
          <w:szCs w:val="24"/>
        </w:rPr>
        <w:t>联合</w:t>
      </w:r>
      <w:r w:rsidRPr="0005434C">
        <w:rPr>
          <w:rFonts w:asciiTheme="minorEastAsia" w:hAnsiTheme="minorEastAsia" w:hint="eastAsia"/>
          <w:sz w:val="24"/>
          <w:szCs w:val="24"/>
        </w:rPr>
        <w:t>面向社会公开征集</w:t>
      </w:r>
      <w:r w:rsidR="00026F7F">
        <w:rPr>
          <w:rFonts w:asciiTheme="minorEastAsia" w:hAnsiTheme="minorEastAsia" w:hint="eastAsia"/>
          <w:sz w:val="24"/>
          <w:szCs w:val="24"/>
        </w:rPr>
        <w:t>工业数据中心优秀案例</w:t>
      </w:r>
      <w:r w:rsidRPr="0005434C">
        <w:rPr>
          <w:rFonts w:asciiTheme="minorEastAsia" w:hAnsiTheme="minorEastAsia" w:hint="eastAsia"/>
          <w:sz w:val="24"/>
          <w:szCs w:val="24"/>
        </w:rPr>
        <w:t>，为产业探索树立典型指导。</w:t>
      </w:r>
      <w:r w:rsidR="00D9616D">
        <w:rPr>
          <w:rFonts w:asciiTheme="minorEastAsia" w:hAnsiTheme="minorEastAsia" w:hint="eastAsia"/>
          <w:sz w:val="24"/>
          <w:szCs w:val="24"/>
        </w:rPr>
        <w:t>我们</w:t>
      </w:r>
      <w:r w:rsidRPr="0005434C">
        <w:rPr>
          <w:rFonts w:asciiTheme="minorEastAsia" w:hAnsiTheme="minorEastAsia" w:hint="eastAsia"/>
          <w:sz w:val="24"/>
          <w:szCs w:val="24"/>
        </w:rPr>
        <w:t>将邀请学术界和产业界专家就申报案例材料进行评审，并给予指导性建议，评选结果将定期公开发布。</w:t>
      </w:r>
    </w:p>
    <w:p w:rsidR="006969AC" w:rsidRPr="00C01890" w:rsidRDefault="006969AC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具体事项通知如下：</w:t>
      </w:r>
      <w:r w:rsidRPr="00C01890">
        <w:rPr>
          <w:rFonts w:asciiTheme="minorEastAsia" w:hAnsiTheme="minorEastAsia"/>
          <w:sz w:val="24"/>
          <w:szCs w:val="24"/>
        </w:rPr>
        <w:t xml:space="preserve"> </w:t>
      </w:r>
    </w:p>
    <w:p w:rsidR="006969AC" w:rsidRPr="00C01890" w:rsidRDefault="006969AC" w:rsidP="00D9616D">
      <w:pPr>
        <w:pStyle w:val="a7"/>
        <w:numPr>
          <w:ilvl w:val="0"/>
          <w:numId w:val="1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征集时间及流程</w:t>
      </w:r>
    </w:p>
    <w:p w:rsidR="006969AC" w:rsidRPr="00C01890" w:rsidRDefault="002055CA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首批</w:t>
      </w:r>
      <w:r w:rsidR="006969AC" w:rsidRPr="00C01890">
        <w:rPr>
          <w:rFonts w:asciiTheme="minorEastAsia" w:hAnsiTheme="minorEastAsia" w:hint="eastAsia"/>
          <w:sz w:val="24"/>
          <w:szCs w:val="24"/>
        </w:rPr>
        <w:t>征集时间从即日起至20</w:t>
      </w:r>
      <w:r>
        <w:rPr>
          <w:rFonts w:asciiTheme="minorEastAsia" w:hAnsiTheme="minorEastAsia" w:hint="eastAsia"/>
          <w:sz w:val="24"/>
          <w:szCs w:val="24"/>
        </w:rPr>
        <w:t>20</w:t>
      </w:r>
      <w:r w:rsidR="006969AC" w:rsidRPr="00C01890">
        <w:rPr>
          <w:rFonts w:asciiTheme="minorEastAsia" w:hAnsiTheme="minorEastAsia" w:hint="eastAsia"/>
          <w:sz w:val="24"/>
          <w:szCs w:val="24"/>
        </w:rPr>
        <w:t>年1</w:t>
      </w:r>
      <w:r w:rsidR="00EC7A2C">
        <w:rPr>
          <w:rFonts w:asciiTheme="minorEastAsia" w:hAnsiTheme="minorEastAsia" w:hint="eastAsia"/>
          <w:sz w:val="24"/>
          <w:szCs w:val="24"/>
        </w:rPr>
        <w:t>2</w:t>
      </w:r>
      <w:r w:rsidR="006969AC" w:rsidRPr="00C01890">
        <w:rPr>
          <w:rFonts w:asciiTheme="minorEastAsia" w:hAnsiTheme="minorEastAsia" w:hint="eastAsia"/>
          <w:sz w:val="24"/>
          <w:szCs w:val="24"/>
        </w:rPr>
        <w:t>月</w:t>
      </w:r>
      <w:r w:rsidR="00EC7A2C">
        <w:rPr>
          <w:rFonts w:asciiTheme="minorEastAsia" w:hAnsiTheme="minorEastAsia" w:hint="eastAsia"/>
          <w:sz w:val="24"/>
          <w:szCs w:val="24"/>
        </w:rPr>
        <w:t>31</w:t>
      </w:r>
      <w:bookmarkStart w:id="0" w:name="_GoBack"/>
      <w:bookmarkEnd w:id="0"/>
      <w:r w:rsidR="006969AC" w:rsidRPr="00C01890">
        <w:rPr>
          <w:rFonts w:asciiTheme="minorEastAsia" w:hAnsiTheme="minorEastAsia" w:hint="eastAsia"/>
          <w:sz w:val="24"/>
          <w:szCs w:val="24"/>
        </w:rPr>
        <w:t>日。</w:t>
      </w:r>
    </w:p>
    <w:p w:rsidR="006969AC" w:rsidRPr="00C01890" w:rsidRDefault="006969AC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征集结束后，</w:t>
      </w:r>
      <w:r w:rsidR="008E0FBE">
        <w:rPr>
          <w:rFonts w:asciiTheme="minorEastAsia" w:hAnsiTheme="minorEastAsia" w:hint="eastAsia"/>
          <w:sz w:val="24"/>
          <w:szCs w:val="24"/>
        </w:rPr>
        <w:t>我们</w:t>
      </w:r>
      <w:r w:rsidRPr="00C01890">
        <w:rPr>
          <w:rFonts w:asciiTheme="minorEastAsia" w:hAnsiTheme="minorEastAsia" w:hint="eastAsia"/>
          <w:sz w:val="24"/>
          <w:szCs w:val="24"/>
        </w:rPr>
        <w:t>将邀请领域内专家对征集到的</w:t>
      </w:r>
      <w:r w:rsidR="00026F7F">
        <w:rPr>
          <w:rFonts w:asciiTheme="minorEastAsia" w:hAnsiTheme="minorEastAsia" w:hint="eastAsia"/>
          <w:sz w:val="24"/>
          <w:szCs w:val="24"/>
        </w:rPr>
        <w:t>工业数据中心优秀案例</w:t>
      </w:r>
      <w:r w:rsidRPr="00C01890">
        <w:rPr>
          <w:rFonts w:asciiTheme="minorEastAsia" w:hAnsiTheme="minorEastAsia" w:hint="eastAsia"/>
          <w:sz w:val="24"/>
          <w:szCs w:val="24"/>
        </w:rPr>
        <w:t>进行评审，并根据评审结果进行筛选，最后向社会公开发布。</w:t>
      </w:r>
      <w:r w:rsidRPr="00C01890">
        <w:rPr>
          <w:rFonts w:asciiTheme="minorEastAsia" w:hAnsiTheme="minorEastAsia"/>
          <w:sz w:val="24"/>
          <w:szCs w:val="24"/>
        </w:rPr>
        <w:t xml:space="preserve"> </w:t>
      </w:r>
    </w:p>
    <w:p w:rsidR="006969AC" w:rsidRPr="00C01890" w:rsidRDefault="006969AC" w:rsidP="00D9616D">
      <w:pPr>
        <w:pStyle w:val="a7"/>
        <w:numPr>
          <w:ilvl w:val="0"/>
          <w:numId w:val="1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征集范围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</w:t>
      </w:r>
    </w:p>
    <w:p w:rsidR="006969AC" w:rsidRPr="00C01890" w:rsidRDefault="006969AC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围绕工业数据中心的基础设施架构层面、IT</w:t>
      </w:r>
      <w:r w:rsidR="00BD6F46">
        <w:rPr>
          <w:rFonts w:asciiTheme="minorEastAsia" w:hAnsiTheme="minorEastAsia" w:hint="eastAsia"/>
          <w:sz w:val="24"/>
          <w:szCs w:val="24"/>
        </w:rPr>
        <w:t>设备</w:t>
      </w:r>
      <w:r w:rsidRPr="00C01890">
        <w:rPr>
          <w:rFonts w:asciiTheme="minorEastAsia" w:hAnsiTheme="minorEastAsia" w:hint="eastAsia"/>
          <w:sz w:val="24"/>
          <w:szCs w:val="24"/>
        </w:rPr>
        <w:t>层面（服务器、网络</w:t>
      </w:r>
      <w:r w:rsidR="00BD6F46">
        <w:rPr>
          <w:rFonts w:asciiTheme="minorEastAsia" w:hAnsiTheme="minorEastAsia" w:hint="eastAsia"/>
          <w:sz w:val="24"/>
          <w:szCs w:val="24"/>
        </w:rPr>
        <w:t>、存储</w:t>
      </w:r>
      <w:r w:rsidRPr="00C01890">
        <w:rPr>
          <w:rFonts w:asciiTheme="minorEastAsia" w:hAnsiTheme="minorEastAsia" w:hint="eastAsia"/>
          <w:sz w:val="24"/>
          <w:szCs w:val="24"/>
        </w:rPr>
        <w:t>）</w:t>
      </w:r>
      <w:r w:rsidR="00BD6F46">
        <w:rPr>
          <w:rFonts w:asciiTheme="minorEastAsia" w:hAnsiTheme="minorEastAsia" w:hint="eastAsia"/>
          <w:sz w:val="24"/>
          <w:szCs w:val="24"/>
        </w:rPr>
        <w:t>以及</w:t>
      </w:r>
      <w:r w:rsidR="00D9616D">
        <w:rPr>
          <w:rFonts w:asciiTheme="minorEastAsia" w:hAnsiTheme="minorEastAsia" w:hint="eastAsia"/>
          <w:sz w:val="24"/>
          <w:szCs w:val="24"/>
        </w:rPr>
        <w:t>应用</w:t>
      </w:r>
      <w:r w:rsidRPr="00C01890">
        <w:rPr>
          <w:rFonts w:asciiTheme="minorEastAsia" w:hAnsiTheme="minorEastAsia" w:hint="eastAsia"/>
          <w:sz w:val="24"/>
          <w:szCs w:val="24"/>
        </w:rPr>
        <w:t>层面展开征集。主要方向包括并不限于：</w:t>
      </w:r>
    </w:p>
    <w:p w:rsidR="006969AC" w:rsidRPr="00C01890" w:rsidRDefault="006969AC" w:rsidP="00D9616D">
      <w:pPr>
        <w:pStyle w:val="a7"/>
        <w:numPr>
          <w:ilvl w:val="0"/>
          <w:numId w:val="2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工业数据中心的各层架构技术模式、种类以及趋势判断；</w:t>
      </w:r>
    </w:p>
    <w:p w:rsidR="00BD6F46" w:rsidRPr="00BD6F46" w:rsidRDefault="00BD6F46" w:rsidP="00D9616D">
      <w:pPr>
        <w:pStyle w:val="a7"/>
        <w:numPr>
          <w:ilvl w:val="0"/>
          <w:numId w:val="2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工业数据中心的业务需求场景、技术落地场景；</w:t>
      </w:r>
    </w:p>
    <w:p w:rsidR="006969AC" w:rsidRPr="00C01890" w:rsidRDefault="006969AC" w:rsidP="00D9616D">
      <w:pPr>
        <w:pStyle w:val="a7"/>
        <w:numPr>
          <w:ilvl w:val="0"/>
          <w:numId w:val="2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数据中心助力传统工业模式的改造升级应用；</w:t>
      </w:r>
    </w:p>
    <w:p w:rsidR="006969AC" w:rsidRDefault="006969AC" w:rsidP="00D9616D">
      <w:pPr>
        <w:pStyle w:val="a7"/>
        <w:numPr>
          <w:ilvl w:val="0"/>
          <w:numId w:val="2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D9616D">
        <w:rPr>
          <w:rFonts w:asciiTheme="minorEastAsia" w:hAnsiTheme="minorEastAsia" w:hint="eastAsia"/>
          <w:sz w:val="24"/>
          <w:szCs w:val="24"/>
        </w:rPr>
        <w:t>数据中心在工业效率、工业节能等</w:t>
      </w:r>
      <w:r w:rsidR="00BD6F46" w:rsidRPr="00D9616D">
        <w:rPr>
          <w:rFonts w:asciiTheme="minorEastAsia" w:hAnsiTheme="minorEastAsia" w:hint="eastAsia"/>
          <w:sz w:val="24"/>
          <w:szCs w:val="24"/>
        </w:rPr>
        <w:t>方面的</w:t>
      </w:r>
      <w:r w:rsidRPr="00D9616D">
        <w:rPr>
          <w:rFonts w:asciiTheme="minorEastAsia" w:hAnsiTheme="minorEastAsia" w:hint="eastAsia"/>
          <w:sz w:val="24"/>
          <w:szCs w:val="24"/>
        </w:rPr>
        <w:t>创新</w:t>
      </w:r>
      <w:r w:rsidR="00BD6F46" w:rsidRPr="00D9616D">
        <w:rPr>
          <w:rFonts w:asciiTheme="minorEastAsia" w:hAnsiTheme="minorEastAsia" w:hint="eastAsia"/>
          <w:sz w:val="24"/>
          <w:szCs w:val="24"/>
        </w:rPr>
        <w:t>应用</w:t>
      </w:r>
      <w:r w:rsidR="003C4EB4">
        <w:rPr>
          <w:rFonts w:asciiTheme="minorEastAsia" w:hAnsiTheme="minorEastAsia" w:hint="eastAsia"/>
          <w:sz w:val="24"/>
          <w:szCs w:val="24"/>
        </w:rPr>
        <w:t>；</w:t>
      </w:r>
      <w:r w:rsidRPr="00D9616D">
        <w:rPr>
          <w:rFonts w:asciiTheme="minorEastAsia" w:hAnsiTheme="minorEastAsia"/>
          <w:sz w:val="24"/>
          <w:szCs w:val="24"/>
        </w:rPr>
        <w:t xml:space="preserve"> </w:t>
      </w:r>
    </w:p>
    <w:p w:rsidR="003C4EB4" w:rsidRPr="00D9616D" w:rsidRDefault="003C4EB4" w:rsidP="00D9616D">
      <w:pPr>
        <w:pStyle w:val="a7"/>
        <w:numPr>
          <w:ilvl w:val="0"/>
          <w:numId w:val="2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边缘数据中心在工业领域的部署和应用。</w:t>
      </w:r>
    </w:p>
    <w:p w:rsidR="006969AC" w:rsidRPr="00C01890" w:rsidRDefault="006969AC" w:rsidP="00D9616D">
      <w:pPr>
        <w:pStyle w:val="a7"/>
        <w:numPr>
          <w:ilvl w:val="0"/>
          <w:numId w:val="1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发布方式</w:t>
      </w:r>
    </w:p>
    <w:p w:rsidR="006969AC" w:rsidRPr="00C01890" w:rsidRDefault="006969AC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本次征集评选结果将通过联盟网站及官微向社会公开发布，并汇编成工业数据中心应用案例集，在</w:t>
      </w:r>
      <w:r w:rsidR="00BD6F46">
        <w:rPr>
          <w:rFonts w:asciiTheme="minorEastAsia" w:hAnsiTheme="minorEastAsia" w:hint="eastAsia"/>
          <w:sz w:val="24"/>
          <w:szCs w:val="24"/>
        </w:rPr>
        <w:t>相关会议</w:t>
      </w:r>
      <w:r w:rsidRPr="00C01890">
        <w:rPr>
          <w:rFonts w:asciiTheme="minorEastAsia" w:hAnsiTheme="minorEastAsia" w:hint="eastAsia"/>
          <w:sz w:val="24"/>
          <w:szCs w:val="24"/>
        </w:rPr>
        <w:t>中进行宣传推广。</w:t>
      </w:r>
      <w:r w:rsidRPr="00C01890">
        <w:rPr>
          <w:rFonts w:asciiTheme="minorEastAsia" w:hAnsiTheme="minorEastAsia"/>
          <w:sz w:val="24"/>
          <w:szCs w:val="24"/>
        </w:rPr>
        <w:t xml:space="preserve"> </w:t>
      </w:r>
    </w:p>
    <w:p w:rsidR="006969AC" w:rsidRPr="00D9616D" w:rsidRDefault="006969AC" w:rsidP="00D9616D">
      <w:pPr>
        <w:pStyle w:val="a7"/>
        <w:numPr>
          <w:ilvl w:val="0"/>
          <w:numId w:val="1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D9616D">
        <w:rPr>
          <w:rFonts w:asciiTheme="minorEastAsia" w:hAnsiTheme="minorEastAsia" w:hint="eastAsia"/>
          <w:sz w:val="24"/>
          <w:szCs w:val="24"/>
        </w:rPr>
        <w:t>提交案例的内容要求和方式</w:t>
      </w:r>
      <w:r w:rsidRPr="00D9616D">
        <w:rPr>
          <w:rFonts w:asciiTheme="minorEastAsia" w:hAnsiTheme="minorEastAsia"/>
          <w:sz w:val="24"/>
          <w:szCs w:val="24"/>
        </w:rPr>
        <w:t xml:space="preserve"> </w:t>
      </w:r>
    </w:p>
    <w:p w:rsidR="006969AC" w:rsidRPr="00C01890" w:rsidRDefault="006969AC" w:rsidP="00D9616D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案例需由工业企业申报，内容上应包括单位基本信息、主要技术举措、已取得/预期取得的收益内容；</w:t>
      </w:r>
    </w:p>
    <w:p w:rsidR="006969AC" w:rsidRPr="00C01890" w:rsidRDefault="006969AC" w:rsidP="00D9616D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具体内容和格式要求请见附件模板；</w:t>
      </w:r>
    </w:p>
    <w:p w:rsidR="006969AC" w:rsidRDefault="006969AC" w:rsidP="00D9616D">
      <w:pPr>
        <w:pStyle w:val="a7"/>
        <w:numPr>
          <w:ilvl w:val="0"/>
          <w:numId w:val="3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t>请将案例材料</w:t>
      </w:r>
      <w:r w:rsidR="002855D1">
        <w:rPr>
          <w:rFonts w:asciiTheme="minorEastAsia" w:hAnsiTheme="minorEastAsia" w:hint="eastAsia"/>
          <w:sz w:val="24"/>
          <w:szCs w:val="24"/>
        </w:rPr>
        <w:t>盖章扫描</w:t>
      </w:r>
      <w:r w:rsidRPr="00C01890">
        <w:rPr>
          <w:rFonts w:asciiTheme="minorEastAsia" w:hAnsiTheme="minorEastAsia" w:hint="eastAsia"/>
          <w:sz w:val="24"/>
          <w:szCs w:val="24"/>
        </w:rPr>
        <w:t>版</w:t>
      </w:r>
      <w:r w:rsidR="002855D1">
        <w:rPr>
          <w:rFonts w:asciiTheme="minorEastAsia" w:hAnsiTheme="minorEastAsia" w:hint="eastAsia"/>
          <w:sz w:val="24"/>
          <w:szCs w:val="24"/>
        </w:rPr>
        <w:t>和Word版</w:t>
      </w:r>
      <w:r w:rsidRPr="00C01890">
        <w:rPr>
          <w:rFonts w:asciiTheme="minorEastAsia" w:hAnsiTheme="minorEastAsia" w:hint="eastAsia"/>
          <w:sz w:val="24"/>
          <w:szCs w:val="24"/>
        </w:rPr>
        <w:t>发送至下列邮箱，邮件主题请按“XXX单位-</w:t>
      </w:r>
      <w:r w:rsidR="00026F7F">
        <w:rPr>
          <w:rFonts w:asciiTheme="minorEastAsia" w:hAnsiTheme="minorEastAsia" w:hint="eastAsia"/>
          <w:sz w:val="24"/>
          <w:szCs w:val="24"/>
        </w:rPr>
        <w:t>工业数据中心优秀案例</w:t>
      </w:r>
      <w:r w:rsidRPr="00C01890">
        <w:rPr>
          <w:rFonts w:asciiTheme="minorEastAsia" w:hAnsiTheme="minorEastAsia" w:hint="eastAsia"/>
          <w:sz w:val="24"/>
          <w:szCs w:val="24"/>
        </w:rPr>
        <w:t>”格式填写。</w:t>
      </w:r>
    </w:p>
    <w:p w:rsidR="006969AC" w:rsidRDefault="006969AC" w:rsidP="00D9616D">
      <w:pPr>
        <w:pStyle w:val="a7"/>
        <w:numPr>
          <w:ilvl w:val="0"/>
          <w:numId w:val="1"/>
        </w:numPr>
        <w:spacing w:before="100" w:beforeAutospacing="1" w:after="100" w:afterAutospacing="1" w:line="240" w:lineRule="atLeast"/>
        <w:ind w:firstLineChars="0"/>
        <w:rPr>
          <w:rFonts w:asciiTheme="minorEastAsia" w:hAnsiTheme="minorEastAsia"/>
          <w:sz w:val="24"/>
          <w:szCs w:val="24"/>
        </w:rPr>
      </w:pPr>
      <w:r w:rsidRPr="00C01890">
        <w:rPr>
          <w:rFonts w:asciiTheme="minorEastAsia" w:hAnsiTheme="minorEastAsia" w:hint="eastAsia"/>
          <w:sz w:val="24"/>
          <w:szCs w:val="24"/>
        </w:rPr>
        <w:lastRenderedPageBreak/>
        <w:t>联系人及联系方式：</w:t>
      </w:r>
    </w:p>
    <w:p w:rsidR="006969AC" w:rsidRPr="00C01890" w:rsidRDefault="008E0FBE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郭亮</w:t>
      </w:r>
    </w:p>
    <w:p w:rsidR="006969AC" w:rsidRDefault="008E0FBE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G</w:t>
      </w:r>
      <w:r>
        <w:rPr>
          <w:rFonts w:asciiTheme="minorEastAsia" w:hAnsiTheme="minorEastAsia" w:hint="eastAsia"/>
          <w:sz w:val="24"/>
          <w:szCs w:val="24"/>
        </w:rPr>
        <w:t>uoliang1</w:t>
      </w:r>
      <w:r w:rsidR="006969AC" w:rsidRPr="00C01890">
        <w:rPr>
          <w:rFonts w:asciiTheme="minorEastAsia" w:hAnsiTheme="minorEastAsia"/>
          <w:sz w:val="24"/>
          <w:szCs w:val="24"/>
        </w:rPr>
        <w:t>@caict.ac.cn</w:t>
      </w:r>
    </w:p>
    <w:p w:rsidR="008E0FBE" w:rsidRDefault="008E0FBE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刘鹏云</w:t>
      </w:r>
    </w:p>
    <w:p w:rsidR="008E0FBE" w:rsidRPr="00C01890" w:rsidRDefault="008E0FBE" w:rsidP="00D9616D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L</w:t>
      </w:r>
      <w:r>
        <w:rPr>
          <w:rFonts w:asciiTheme="minorEastAsia" w:hAnsiTheme="minorEastAsia" w:hint="eastAsia"/>
          <w:sz w:val="24"/>
          <w:szCs w:val="24"/>
        </w:rPr>
        <w:t>iupengyun</w:t>
      </w:r>
      <w:r>
        <w:rPr>
          <w:rFonts w:asciiTheme="minorEastAsia" w:hAnsiTheme="minorEastAsia"/>
          <w:sz w:val="24"/>
          <w:szCs w:val="24"/>
        </w:rPr>
        <w:t>@caict.ac.cn</w:t>
      </w:r>
    </w:p>
    <w:p w:rsidR="008E0FBE" w:rsidRDefault="008E0FBE" w:rsidP="008E0FBE">
      <w:pPr>
        <w:spacing w:before="100" w:beforeAutospacing="1" w:after="100" w:afterAutospacing="1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中国信息通信研究院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云大所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数据中心研究部</w:t>
      </w:r>
    </w:p>
    <w:p w:rsidR="00D30984" w:rsidRDefault="00D30984" w:rsidP="00D9616D">
      <w:pPr>
        <w:widowControl/>
        <w:spacing w:before="100" w:beforeAutospacing="1" w:after="100" w:afterAutospacing="1" w:line="240" w:lineRule="atLeast"/>
        <w:jc w:val="left"/>
      </w:pPr>
      <w:r>
        <w:br w:type="page"/>
      </w:r>
    </w:p>
    <w:p w:rsidR="00655EAB" w:rsidRDefault="00467BBE" w:rsidP="00D9616D">
      <w:pPr>
        <w:spacing w:before="100" w:beforeAutospacing="1" w:after="100" w:afterAutospacing="1" w:line="240" w:lineRule="atLeast"/>
      </w:pPr>
    </w:p>
    <w:p w:rsidR="00D50037" w:rsidRDefault="00D30984" w:rsidP="00D9616D">
      <w:pPr>
        <w:spacing w:before="100" w:beforeAutospacing="1" w:after="100" w:afterAutospacing="1" w:line="240" w:lineRule="atLeast"/>
        <w:jc w:val="left"/>
        <w:rPr>
          <w:b/>
          <w:sz w:val="30"/>
          <w:szCs w:val="30"/>
        </w:rPr>
      </w:pPr>
      <w:r w:rsidRPr="00D30984">
        <w:rPr>
          <w:rFonts w:hint="eastAsia"/>
          <w:b/>
          <w:sz w:val="30"/>
          <w:szCs w:val="30"/>
        </w:rPr>
        <w:t>附</w:t>
      </w:r>
      <w:r w:rsidRPr="00D30984">
        <w:rPr>
          <w:rFonts w:hint="eastAsia"/>
          <w:b/>
          <w:sz w:val="30"/>
          <w:szCs w:val="30"/>
        </w:rPr>
        <w:t>2</w:t>
      </w:r>
    </w:p>
    <w:p w:rsidR="008F20A4" w:rsidRDefault="008F20A4" w:rsidP="00D9616D">
      <w:pPr>
        <w:pStyle w:val="1"/>
        <w:spacing w:before="100" w:beforeAutospacing="1" w:after="100" w:afterAutospacing="1" w:line="240" w:lineRule="atLeas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 w:rsidRPr="00C559DF">
        <w:rPr>
          <w:noProof/>
        </w:rPr>
        <w:drawing>
          <wp:inline distT="0" distB="0" distL="0" distR="0">
            <wp:extent cx="1362806" cy="1155700"/>
            <wp:effectExtent l="0" t="0" r="889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07" cy="116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16D" w:rsidRPr="00D9616D">
        <w:t xml:space="preserve"> </w:t>
      </w:r>
      <w:r w:rsidR="00D9616D">
        <w:rPr>
          <w:noProof/>
        </w:rPr>
        <w:drawing>
          <wp:inline distT="0" distB="0" distL="0" distR="0">
            <wp:extent cx="1031116" cy="1047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17" cy="10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A4" w:rsidRDefault="008F20A4" w:rsidP="00D9616D">
      <w:pPr>
        <w:pStyle w:val="1"/>
        <w:spacing w:before="100" w:beforeAutospacing="1" w:after="100" w:afterAutospacing="1" w:line="240" w:lineRule="atLeas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p w:rsidR="008F20A4" w:rsidRDefault="008F20A4" w:rsidP="00D9616D">
      <w:pPr>
        <w:spacing w:before="100" w:beforeAutospacing="1" w:after="100" w:afterAutospacing="1" w:line="240" w:lineRule="atLeast"/>
        <w:jc w:val="center"/>
        <w:rPr>
          <w:rFonts w:ascii="黑体" w:eastAsia="黑体" w:hAnsi="黑体"/>
          <w:b/>
          <w:bCs/>
          <w:sz w:val="48"/>
          <w:szCs w:val="44"/>
        </w:rPr>
      </w:pPr>
    </w:p>
    <w:p w:rsidR="008F20A4" w:rsidRPr="00760777" w:rsidRDefault="00026F7F" w:rsidP="00D9616D">
      <w:pPr>
        <w:spacing w:before="100" w:beforeAutospacing="1" w:after="100" w:afterAutospacing="1" w:line="240" w:lineRule="atLeast"/>
        <w:jc w:val="center"/>
        <w:rPr>
          <w:rFonts w:ascii="黑体" w:eastAsia="黑体" w:hAnsi="黑体"/>
          <w:b/>
          <w:bCs/>
          <w:sz w:val="48"/>
          <w:szCs w:val="44"/>
        </w:rPr>
      </w:pPr>
      <w:r>
        <w:rPr>
          <w:rFonts w:ascii="黑体" w:eastAsia="黑体" w:hAnsi="黑体" w:hint="eastAsia"/>
          <w:b/>
          <w:bCs/>
          <w:sz w:val="48"/>
          <w:szCs w:val="44"/>
        </w:rPr>
        <w:t>工业数据中心优秀案例</w:t>
      </w:r>
      <w:r w:rsidR="008F20A4">
        <w:rPr>
          <w:rFonts w:ascii="黑体" w:eastAsia="黑体" w:hAnsi="黑体" w:hint="eastAsia"/>
          <w:b/>
          <w:bCs/>
          <w:sz w:val="48"/>
          <w:szCs w:val="44"/>
        </w:rPr>
        <w:t>征集</w:t>
      </w:r>
    </w:p>
    <w:p w:rsidR="008F20A4" w:rsidRDefault="008F20A4" w:rsidP="00D9616D">
      <w:pPr>
        <w:pStyle w:val="1"/>
        <w:spacing w:before="100" w:beforeAutospacing="1" w:after="100" w:afterAutospacing="1" w:line="240" w:lineRule="atLeast"/>
        <w:rPr>
          <w:rFonts w:hint="default"/>
        </w:rPr>
      </w:pPr>
    </w:p>
    <w:p w:rsidR="008F20A4" w:rsidRDefault="008F20A4" w:rsidP="00D9616D">
      <w:pPr>
        <w:pStyle w:val="1"/>
        <w:spacing w:before="100" w:beforeAutospacing="1" w:after="100" w:afterAutospacing="1" w:line="240" w:lineRule="atLeast"/>
        <w:rPr>
          <w:rFonts w:hint="default"/>
        </w:rPr>
      </w:pPr>
    </w:p>
    <w:p w:rsidR="008F20A4" w:rsidRDefault="008F20A4" w:rsidP="00D9616D">
      <w:pPr>
        <w:pStyle w:val="1"/>
        <w:spacing w:before="100" w:beforeAutospacing="1" w:after="100" w:afterAutospacing="1" w:line="240" w:lineRule="atLeast"/>
        <w:rPr>
          <w:rFonts w:hint="default"/>
        </w:rPr>
      </w:pPr>
    </w:p>
    <w:p w:rsidR="008F20A4" w:rsidRDefault="008F20A4" w:rsidP="00D9616D">
      <w:pPr>
        <w:pStyle w:val="1"/>
        <w:spacing w:before="100" w:beforeAutospacing="1" w:after="100" w:afterAutospacing="1" w:line="240" w:lineRule="atLeast"/>
        <w:rPr>
          <w:rFonts w:hint="default"/>
        </w:rPr>
      </w:pPr>
    </w:p>
    <w:p w:rsidR="008F20A4" w:rsidRDefault="008F20A4" w:rsidP="00D9616D">
      <w:pPr>
        <w:pStyle w:val="1"/>
        <w:spacing w:before="100" w:beforeAutospacing="1" w:after="100" w:afterAutospacing="1" w:line="240" w:lineRule="atLeast"/>
        <w:rPr>
          <w:rFonts w:hint="default"/>
        </w:rPr>
      </w:pPr>
    </w:p>
    <w:p w:rsidR="008F20A4" w:rsidRPr="00D9616D" w:rsidRDefault="008F20A4" w:rsidP="00D9616D">
      <w:pPr>
        <w:pStyle w:val="1"/>
        <w:spacing w:before="100" w:beforeAutospacing="1" w:after="100" w:afterAutospacing="1" w:line="240" w:lineRule="atLeast"/>
        <w:ind w:leftChars="700" w:left="1470"/>
        <w:jc w:val="left"/>
        <w:rPr>
          <w:rFonts w:ascii="黑体" w:eastAsia="黑体" w:hAnsi="黑体" w:hint="default"/>
          <w:sz w:val="22"/>
          <w:szCs w:val="16"/>
          <w:u w:val="single"/>
        </w:rPr>
      </w:pPr>
      <w:r w:rsidRPr="00D9616D">
        <w:rPr>
          <w:rFonts w:eastAsia="仿宋_GB2312"/>
          <w:sz w:val="22"/>
          <w:szCs w:val="16"/>
        </w:rPr>
        <w:t xml:space="preserve">    </w:t>
      </w:r>
      <w:r w:rsidRPr="00D9616D">
        <w:rPr>
          <w:rFonts w:ascii="黑体" w:eastAsia="黑体" w:hAnsi="黑体"/>
          <w:sz w:val="22"/>
          <w:szCs w:val="16"/>
        </w:rPr>
        <w:t>单位名称：</w:t>
      </w:r>
      <w:r w:rsidRPr="00D9616D">
        <w:rPr>
          <w:rFonts w:ascii="黑体" w:eastAsia="黑体" w:hAnsi="黑体"/>
          <w:sz w:val="22"/>
          <w:szCs w:val="16"/>
          <w:u w:val="single"/>
        </w:rPr>
        <w:t xml:space="preserve">                           </w:t>
      </w:r>
    </w:p>
    <w:p w:rsidR="008F20A4" w:rsidRPr="00D9616D" w:rsidRDefault="008F20A4" w:rsidP="00D9616D">
      <w:pPr>
        <w:pStyle w:val="1"/>
        <w:spacing w:before="100" w:beforeAutospacing="1" w:after="100" w:afterAutospacing="1" w:line="240" w:lineRule="atLeast"/>
        <w:ind w:leftChars="700" w:left="1470"/>
        <w:jc w:val="left"/>
        <w:rPr>
          <w:rFonts w:ascii="黑体" w:eastAsia="黑体" w:hAnsi="黑体" w:hint="default"/>
          <w:sz w:val="22"/>
          <w:szCs w:val="16"/>
          <w:u w:val="single"/>
        </w:rPr>
      </w:pPr>
      <w:r w:rsidRPr="00D9616D">
        <w:rPr>
          <w:rFonts w:ascii="黑体" w:eastAsia="黑体" w:hAnsi="黑体"/>
          <w:sz w:val="22"/>
          <w:szCs w:val="22"/>
        </w:rPr>
        <w:t xml:space="preserve">    联 系 人:</w:t>
      </w:r>
      <w:r w:rsidRPr="00D9616D">
        <w:rPr>
          <w:rFonts w:ascii="黑体" w:eastAsia="黑体" w:hAnsi="黑体" w:hint="default"/>
          <w:sz w:val="22"/>
          <w:szCs w:val="22"/>
        </w:rPr>
        <w:t xml:space="preserve"> </w:t>
      </w:r>
      <w:r w:rsidRPr="00D9616D">
        <w:rPr>
          <w:rFonts w:ascii="黑体" w:eastAsia="黑体" w:hAnsi="黑体"/>
          <w:sz w:val="22"/>
          <w:szCs w:val="16"/>
          <w:u w:val="single"/>
        </w:rPr>
        <w:t xml:space="preserve">                           </w:t>
      </w:r>
    </w:p>
    <w:p w:rsidR="008F20A4" w:rsidRPr="00D9616D" w:rsidRDefault="008F20A4" w:rsidP="00D9616D">
      <w:pPr>
        <w:pStyle w:val="1"/>
        <w:spacing w:before="100" w:beforeAutospacing="1" w:after="100" w:afterAutospacing="1" w:line="240" w:lineRule="atLeast"/>
        <w:ind w:leftChars="700" w:left="1470" w:firstLineChars="200" w:firstLine="440"/>
        <w:jc w:val="left"/>
        <w:rPr>
          <w:rFonts w:ascii="黑体" w:eastAsia="黑体" w:hAnsi="黑体" w:hint="default"/>
          <w:sz w:val="22"/>
          <w:szCs w:val="22"/>
          <w:u w:val="single"/>
        </w:rPr>
      </w:pPr>
      <w:r w:rsidRPr="00D9616D">
        <w:rPr>
          <w:rFonts w:ascii="黑体" w:eastAsia="黑体" w:hAnsi="黑体"/>
          <w:sz w:val="22"/>
          <w:szCs w:val="22"/>
        </w:rPr>
        <w:t>手机号码：</w:t>
      </w:r>
      <w:r w:rsidRPr="00D9616D">
        <w:rPr>
          <w:rFonts w:ascii="黑体" w:eastAsia="黑体" w:hAnsi="黑体"/>
          <w:sz w:val="22"/>
          <w:szCs w:val="22"/>
          <w:u w:val="single"/>
        </w:rPr>
        <w:t xml:space="preserve">                           </w:t>
      </w:r>
    </w:p>
    <w:p w:rsidR="008F20A4" w:rsidRPr="00D9616D" w:rsidRDefault="008F20A4" w:rsidP="00D9616D">
      <w:pPr>
        <w:pStyle w:val="1"/>
        <w:spacing w:before="100" w:beforeAutospacing="1" w:after="100" w:afterAutospacing="1" w:line="240" w:lineRule="atLeast"/>
        <w:ind w:leftChars="700" w:left="1470"/>
        <w:jc w:val="left"/>
        <w:rPr>
          <w:rFonts w:hint="default"/>
          <w:sz w:val="18"/>
          <w:szCs w:val="16"/>
        </w:rPr>
      </w:pPr>
      <w:r w:rsidRPr="00D9616D">
        <w:rPr>
          <w:rFonts w:ascii="黑体" w:eastAsia="黑体" w:hAnsi="黑体"/>
          <w:sz w:val="22"/>
          <w:szCs w:val="22"/>
        </w:rPr>
        <w:t xml:space="preserve">    邮 </w:t>
      </w:r>
      <w:r w:rsidRPr="00D9616D">
        <w:rPr>
          <w:rFonts w:ascii="黑体" w:eastAsia="黑体" w:hAnsi="黑体" w:hint="default"/>
          <w:sz w:val="22"/>
          <w:szCs w:val="22"/>
        </w:rPr>
        <w:t xml:space="preserve">   </w:t>
      </w:r>
      <w:r w:rsidRPr="00D9616D">
        <w:rPr>
          <w:rFonts w:ascii="黑体" w:eastAsia="黑体" w:hAnsi="黑体"/>
          <w:sz w:val="22"/>
          <w:szCs w:val="22"/>
        </w:rPr>
        <w:t>箱：</w:t>
      </w:r>
      <w:r w:rsidRPr="00D9616D">
        <w:rPr>
          <w:rFonts w:ascii="黑体" w:eastAsia="黑体" w:hAnsi="黑体"/>
          <w:sz w:val="22"/>
          <w:szCs w:val="22"/>
          <w:u w:val="single"/>
        </w:rPr>
        <w:t xml:space="preserve">                           </w:t>
      </w:r>
    </w:p>
    <w:p w:rsidR="008F20A4" w:rsidRPr="00D9616D" w:rsidRDefault="008F20A4" w:rsidP="00D9616D">
      <w:pPr>
        <w:spacing w:before="100" w:beforeAutospacing="1" w:after="100" w:afterAutospacing="1" w:line="240" w:lineRule="atLeast"/>
        <w:rPr>
          <w:sz w:val="18"/>
          <w:szCs w:val="20"/>
        </w:rPr>
      </w:pPr>
    </w:p>
    <w:p w:rsidR="008F20A4" w:rsidRPr="00D9616D" w:rsidRDefault="008F20A4" w:rsidP="00D9616D">
      <w:pPr>
        <w:spacing w:before="100" w:beforeAutospacing="1" w:after="100" w:afterAutospacing="1" w:line="240" w:lineRule="atLeast"/>
        <w:jc w:val="center"/>
        <w:rPr>
          <w:rFonts w:ascii="方正小标宋简体" w:eastAsia="方正小标宋简体" w:hAnsi="方正小标宋简体"/>
          <w:sz w:val="24"/>
          <w:szCs w:val="20"/>
        </w:rPr>
      </w:pPr>
      <w:r w:rsidRPr="00D9616D">
        <w:rPr>
          <w:rFonts w:ascii="方正小标宋简体" w:eastAsia="方正小标宋简体" w:hAnsi="方正小标宋简体" w:hint="eastAsia"/>
          <w:sz w:val="24"/>
          <w:szCs w:val="20"/>
        </w:rPr>
        <w:t>工业互联网产业联盟制</w:t>
      </w:r>
    </w:p>
    <w:p w:rsidR="008F20A4" w:rsidRPr="00D9616D" w:rsidRDefault="008F20A4" w:rsidP="00D9616D">
      <w:pPr>
        <w:spacing w:before="100" w:beforeAutospacing="1" w:after="100" w:afterAutospacing="1" w:line="240" w:lineRule="atLeast"/>
        <w:jc w:val="center"/>
        <w:rPr>
          <w:rFonts w:ascii="方正小标宋简体" w:eastAsia="方正小标宋简体" w:hAnsi="方正小标宋简体"/>
          <w:sz w:val="24"/>
          <w:szCs w:val="20"/>
        </w:rPr>
      </w:pPr>
      <w:r w:rsidRPr="00D9616D">
        <w:rPr>
          <w:rFonts w:ascii="方正小标宋简体" w:eastAsia="方正小标宋简体" w:hAnsi="方正小标宋简体" w:hint="eastAsia"/>
          <w:sz w:val="24"/>
          <w:szCs w:val="20"/>
        </w:rPr>
        <w:t>2019年1</w:t>
      </w:r>
      <w:r w:rsidRPr="00D9616D">
        <w:rPr>
          <w:rFonts w:ascii="方正小标宋简体" w:eastAsia="方正小标宋简体" w:hAnsi="方正小标宋简体"/>
          <w:sz w:val="24"/>
          <w:szCs w:val="20"/>
        </w:rPr>
        <w:t>1</w:t>
      </w:r>
      <w:r w:rsidRPr="00D9616D">
        <w:rPr>
          <w:rFonts w:ascii="方正小标宋简体" w:eastAsia="方正小标宋简体" w:hAnsi="方正小标宋简体" w:hint="eastAsia"/>
          <w:sz w:val="24"/>
          <w:szCs w:val="20"/>
        </w:rPr>
        <w:t>月</w:t>
      </w:r>
    </w:p>
    <w:p w:rsidR="008F20A4" w:rsidRDefault="008F20A4" w:rsidP="00D9616D">
      <w:pPr>
        <w:spacing w:before="100" w:beforeAutospacing="1" w:after="100" w:afterAutospacing="1" w:line="240" w:lineRule="atLeas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一、企业基本情况</w:t>
      </w:r>
    </w:p>
    <w:p w:rsidR="008F20A4" w:rsidRDefault="008F20A4" w:rsidP="00D9616D">
      <w:pPr>
        <w:spacing w:before="100" w:beforeAutospacing="1" w:after="100" w:afterAutospacing="1" w:line="240" w:lineRule="atLeas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1、申报企业情况</w:t>
      </w:r>
    </w:p>
    <w:tbl>
      <w:tblPr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902"/>
        <w:gridCol w:w="2400"/>
        <w:gridCol w:w="1759"/>
        <w:gridCol w:w="3199"/>
      </w:tblGrid>
      <w:tr w:rsidR="008F20A4" w:rsidRPr="00D001B9" w:rsidTr="001D0C04">
        <w:trPr>
          <w:trHeight w:val="390"/>
          <w:jc w:val="center"/>
        </w:trPr>
        <w:tc>
          <w:tcPr>
            <w:tcW w:w="1869" w:type="dxa"/>
            <w:gridSpan w:val="2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358" w:type="dxa"/>
            <w:gridSpan w:val="3"/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1869" w:type="dxa"/>
            <w:gridSpan w:val="2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358" w:type="dxa"/>
            <w:gridSpan w:val="3"/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967" w:type="dxa"/>
            <w:vMerge w:val="restart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02" w:type="dxa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电话及手机</w:t>
            </w:r>
          </w:p>
        </w:tc>
        <w:tc>
          <w:tcPr>
            <w:tcW w:w="3199" w:type="dxa"/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967" w:type="dxa"/>
            <w:vMerge/>
            <w:vAlign w:val="center"/>
          </w:tcPr>
          <w:p w:rsidR="008F20A4" w:rsidRPr="00143E97" w:rsidRDefault="008F20A4" w:rsidP="00D9616D"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99" w:type="dxa"/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1869" w:type="dxa"/>
            <w:gridSpan w:val="2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 w:rsidRPr="00143E97"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A4" w:rsidRPr="00F3543A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3543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（一）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企业基本</w:t>
            </w:r>
            <w:r w:rsidRPr="00F3543A"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情况介绍</w:t>
            </w:r>
          </w:p>
          <w:p w:rsidR="008F20A4" w:rsidRPr="00017402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017402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（企业规模、主营业务、市场销售等方面基本情况。）</w:t>
            </w: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Pr="00F3543A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3543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（二）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企业</w:t>
            </w:r>
            <w:r w:rsidRPr="00F3543A">
              <w:rPr>
                <w:rFonts w:ascii="仿宋_GB2312" w:eastAsia="仿宋_GB2312" w:hAnsi="宋体" w:hint="eastAsia"/>
                <w:b/>
                <w:sz w:val="28"/>
                <w:szCs w:val="28"/>
              </w:rPr>
              <w:t>核心竞争力介绍</w:t>
            </w:r>
          </w:p>
          <w:p w:rsidR="008F20A4" w:rsidRPr="00017402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017402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（技术、</w:t>
            </w:r>
            <w:r w:rsidRPr="00017402">
              <w:rPr>
                <w:rFonts w:ascii="仿宋_GB2312" w:eastAsia="仿宋_GB2312" w:hAnsi="宋体"/>
                <w:color w:val="4472C4"/>
                <w:sz w:val="28"/>
                <w:szCs w:val="28"/>
              </w:rPr>
              <w:t>产品、解决方案等</w:t>
            </w:r>
            <w:r w:rsidRPr="00017402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相关能力，包括优势技术、人才队伍、研发能力、实施能力、服务保障等。）</w:t>
            </w:r>
          </w:p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Pr="00D001B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1869" w:type="dxa"/>
            <w:gridSpan w:val="2"/>
            <w:vAlign w:val="center"/>
          </w:tcPr>
          <w:p w:rsidR="008F20A4" w:rsidRPr="00143E97" w:rsidRDefault="008F20A4" w:rsidP="00D9616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43E97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真实性</w:t>
            </w:r>
            <w:r w:rsidRPr="00143E97">
              <w:rPr>
                <w:rFonts w:ascii="仿宋_GB2312" w:eastAsia="仿宋_GB2312" w:hAnsi="宋体"/>
                <w:b/>
                <w:sz w:val="28"/>
                <w:szCs w:val="28"/>
              </w:rPr>
              <w:t>承诺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</w:tcBorders>
          </w:tcPr>
          <w:p w:rsidR="008F20A4" w:rsidRPr="00D76301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763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我单位申报的所有材料，均真实、完整，如有不实，愿承担相应的责任。</w:t>
            </w: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Pr="00D76301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Pr="00D76301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763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公章：</w:t>
            </w:r>
          </w:p>
          <w:p w:rsidR="008F20A4" w:rsidRPr="00D76301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D7630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年   月   日</w:t>
            </w:r>
          </w:p>
        </w:tc>
      </w:tr>
    </w:tbl>
    <w:p w:rsidR="008F20A4" w:rsidRDefault="008F20A4" w:rsidP="00D9616D">
      <w:pPr>
        <w:spacing w:before="100" w:beforeAutospacing="1" w:after="100" w:afterAutospacing="1" w:line="240" w:lineRule="atLeas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2、联合申报企业情况（如有）</w:t>
      </w:r>
    </w:p>
    <w:tbl>
      <w:tblPr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902"/>
        <w:gridCol w:w="2400"/>
        <w:gridCol w:w="1759"/>
        <w:gridCol w:w="3199"/>
      </w:tblGrid>
      <w:tr w:rsidR="008F20A4" w:rsidRPr="00D001B9" w:rsidTr="001D0C04">
        <w:trPr>
          <w:trHeight w:val="390"/>
          <w:jc w:val="center"/>
        </w:trPr>
        <w:tc>
          <w:tcPr>
            <w:tcW w:w="1869" w:type="dxa"/>
            <w:gridSpan w:val="2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358" w:type="dxa"/>
            <w:gridSpan w:val="3"/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1869" w:type="dxa"/>
            <w:gridSpan w:val="2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358" w:type="dxa"/>
            <w:gridSpan w:val="3"/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967" w:type="dxa"/>
            <w:vMerge w:val="restart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02" w:type="dxa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电话及手机</w:t>
            </w:r>
          </w:p>
        </w:tc>
        <w:tc>
          <w:tcPr>
            <w:tcW w:w="3199" w:type="dxa"/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967" w:type="dxa"/>
            <w:vMerge/>
            <w:vAlign w:val="center"/>
          </w:tcPr>
          <w:p w:rsidR="008F20A4" w:rsidRPr="00143E97" w:rsidRDefault="008F20A4" w:rsidP="00D9616D">
            <w:pPr>
              <w:widowControl/>
              <w:spacing w:before="100" w:beforeAutospacing="1" w:after="100" w:afterAutospacing="1" w:line="240" w:lineRule="atLeast"/>
              <w:ind w:firstLine="48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99" w:type="dxa"/>
            <w:vAlign w:val="center"/>
          </w:tcPr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1869" w:type="dxa"/>
            <w:gridSpan w:val="2"/>
            <w:vAlign w:val="center"/>
          </w:tcPr>
          <w:p w:rsidR="008F20A4" w:rsidRPr="00143E97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143E9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 w:rsidRPr="00143E97"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0A4" w:rsidRPr="00F3543A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3543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（一）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企业基本</w:t>
            </w:r>
            <w:r w:rsidRPr="00F3543A"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情况介绍</w:t>
            </w:r>
          </w:p>
          <w:p w:rsidR="008F20A4" w:rsidRPr="00017402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017402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（企业规模、主营业务、市场销售等方面基本情况。）</w:t>
            </w: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20A4" w:rsidRPr="00F3543A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3543A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（二）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企业</w:t>
            </w:r>
            <w:r w:rsidRPr="00F3543A">
              <w:rPr>
                <w:rFonts w:ascii="仿宋_GB2312" w:eastAsia="仿宋_GB2312" w:hAnsi="宋体" w:hint="eastAsia"/>
                <w:b/>
                <w:sz w:val="28"/>
                <w:szCs w:val="28"/>
              </w:rPr>
              <w:t>核心竞争力介绍</w:t>
            </w:r>
          </w:p>
          <w:p w:rsidR="008F20A4" w:rsidRPr="00017402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017402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（技术、</w:t>
            </w:r>
            <w:r w:rsidRPr="00017402">
              <w:rPr>
                <w:rFonts w:ascii="仿宋_GB2312" w:eastAsia="仿宋_GB2312" w:hAnsi="宋体"/>
                <w:color w:val="4472C4"/>
                <w:sz w:val="28"/>
                <w:szCs w:val="28"/>
              </w:rPr>
              <w:t>产品、解决方案等</w:t>
            </w:r>
            <w:r w:rsidRPr="00017402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相关能力，包括优势技术、人才队伍、研发能力、实施能力、服务保障等。）</w:t>
            </w:r>
          </w:p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Pr="00D001B9" w:rsidRDefault="008F20A4" w:rsidP="00D9616D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Pr="00D001B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001B9" w:rsidTr="001D0C04">
        <w:trPr>
          <w:trHeight w:val="390"/>
          <w:jc w:val="center"/>
        </w:trPr>
        <w:tc>
          <w:tcPr>
            <w:tcW w:w="1869" w:type="dxa"/>
            <w:gridSpan w:val="2"/>
            <w:vAlign w:val="center"/>
          </w:tcPr>
          <w:p w:rsidR="008F20A4" w:rsidRPr="00143E97" w:rsidRDefault="008F20A4" w:rsidP="00D9616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43E97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真实性</w:t>
            </w:r>
            <w:r w:rsidRPr="00143E97">
              <w:rPr>
                <w:rFonts w:ascii="仿宋_GB2312" w:eastAsia="仿宋_GB2312" w:hAnsi="宋体"/>
                <w:b/>
                <w:sz w:val="28"/>
                <w:szCs w:val="28"/>
              </w:rPr>
              <w:t>承诺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</w:tcBorders>
          </w:tcPr>
          <w:p w:rsidR="008F20A4" w:rsidRPr="00D76301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763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我单位申报的所有材料，均真实、完整，如有不实，愿承担相应的责任。</w:t>
            </w: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Pr="00D76301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8F20A4" w:rsidRPr="00D76301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D7630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公章：</w:t>
            </w:r>
          </w:p>
          <w:p w:rsidR="008F20A4" w:rsidRPr="00D76301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D7630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年   月   日</w:t>
            </w:r>
          </w:p>
        </w:tc>
      </w:tr>
    </w:tbl>
    <w:p w:rsidR="008F20A4" w:rsidRDefault="008F20A4" w:rsidP="00D9616D">
      <w:pPr>
        <w:spacing w:before="100" w:beforeAutospacing="1" w:after="100" w:afterAutospacing="1" w:line="240" w:lineRule="atLeas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二、</w:t>
      </w:r>
      <w:r w:rsidR="00026F7F">
        <w:rPr>
          <w:rFonts w:ascii="黑体" w:eastAsia="黑体" w:hAnsi="黑体" w:hint="eastAsia"/>
          <w:sz w:val="28"/>
        </w:rPr>
        <w:t>工业数据中心优秀案例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7318"/>
      </w:tblGrid>
      <w:tr w:rsidR="008F20A4" w:rsidRPr="00D76301" w:rsidTr="001D0C04">
        <w:trPr>
          <w:jc w:val="center"/>
        </w:trPr>
        <w:tc>
          <w:tcPr>
            <w:tcW w:w="9451" w:type="dxa"/>
            <w:gridSpan w:val="2"/>
            <w:shd w:val="clear" w:color="auto" w:fill="D9D9D9"/>
            <w:vAlign w:val="center"/>
          </w:tcPr>
          <w:p w:rsidR="008F20A4" w:rsidRPr="00D76301" w:rsidRDefault="008F20A4" w:rsidP="00D9616D">
            <w:pPr>
              <w:spacing w:before="100" w:beforeAutospacing="1" w:after="100" w:afterAutospacing="1" w:line="240" w:lineRule="atLeast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1、工业数据中心简介</w:t>
            </w: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vAlign w:val="center"/>
          </w:tcPr>
          <w:p w:rsidR="008F20A4" w:rsidRPr="00D76301" w:rsidRDefault="008F20A4" w:rsidP="00D9616D">
            <w:pPr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数据中心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318" w:type="dxa"/>
          </w:tcPr>
          <w:p w:rsidR="008F20A4" w:rsidRPr="00D76301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616D" w:rsidRPr="00D76301" w:rsidTr="001D0C04">
        <w:trPr>
          <w:jc w:val="center"/>
        </w:trPr>
        <w:tc>
          <w:tcPr>
            <w:tcW w:w="2133" w:type="dxa"/>
            <w:vAlign w:val="center"/>
          </w:tcPr>
          <w:p w:rsidR="00D9616D" w:rsidRDefault="00D9616D" w:rsidP="00D9616D">
            <w:pPr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数据中心基本情况</w:t>
            </w:r>
          </w:p>
        </w:tc>
        <w:tc>
          <w:tcPr>
            <w:tcW w:w="7318" w:type="dxa"/>
          </w:tcPr>
          <w:p w:rsidR="00D9616D" w:rsidRPr="00D76301" w:rsidRDefault="002055CA" w:rsidP="002055CA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</w:t>
            </w:r>
            <w:r w:rsidR="00D9616D" w:rsidRPr="002055CA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供配电容量、机架数量、</w:t>
            </w:r>
            <w:r w:rsidRPr="002055CA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主要应用</w:t>
            </w: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、PUE情况、网络接入情况</w:t>
            </w:r>
            <w:r w:rsidRPr="002055CA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等等</w:t>
            </w: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）</w:t>
            </w: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vAlign w:val="center"/>
          </w:tcPr>
          <w:p w:rsidR="008F20A4" w:rsidRDefault="008F20A4" w:rsidP="00D9616D">
            <w:pPr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当地环境条件</w:t>
            </w:r>
          </w:p>
        </w:tc>
        <w:tc>
          <w:tcPr>
            <w:tcW w:w="7318" w:type="dxa"/>
            <w:vAlign w:val="center"/>
          </w:tcPr>
          <w:p w:rsidR="008F20A4" w:rsidRPr="00017402" w:rsidRDefault="008F20A4" w:rsidP="00D9616D">
            <w:pPr>
              <w:snapToGrid w:val="0"/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（工业电价、水价、气候条件、地理环境、网络条件等</w:t>
            </w:r>
            <w:r w:rsidRPr="00017402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）</w:t>
            </w:r>
          </w:p>
          <w:p w:rsidR="008F20A4" w:rsidRPr="00280A80" w:rsidRDefault="008F20A4" w:rsidP="00D9616D">
            <w:pPr>
              <w:spacing w:before="100" w:beforeAutospacing="1" w:after="100" w:afterAutospacing="1" w:line="24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0A4" w:rsidRPr="000D5277" w:rsidRDefault="008F20A4" w:rsidP="00D9616D">
            <w:pPr>
              <w:spacing w:before="100" w:beforeAutospacing="1" w:after="100" w:afterAutospacing="1" w:line="24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76301" w:rsidTr="001D0C04">
        <w:trPr>
          <w:jc w:val="center"/>
        </w:trPr>
        <w:tc>
          <w:tcPr>
            <w:tcW w:w="9451" w:type="dxa"/>
            <w:gridSpan w:val="2"/>
            <w:shd w:val="clear" w:color="auto" w:fill="D9D9D9"/>
            <w:vAlign w:val="center"/>
          </w:tcPr>
          <w:p w:rsidR="008F20A4" w:rsidRPr="000E0983" w:rsidRDefault="008F20A4" w:rsidP="00D9616D">
            <w:pPr>
              <w:spacing w:before="100" w:beforeAutospacing="1" w:after="100" w:afterAutospacing="1" w:line="240" w:lineRule="atLeast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2、</w:t>
            </w:r>
            <w:r w:rsidRPr="00632F22"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业务需求场景、技术落地场景</w:t>
            </w: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vAlign w:val="center"/>
          </w:tcPr>
          <w:p w:rsidR="008F20A4" w:rsidRPr="00D76301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业务需求场景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场景1：____________，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_______________________________________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场景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2</w:t>
            </w: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lastRenderedPageBreak/>
              <w:t>_______________________________________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场景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…</w:t>
            </w: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_______________________________________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</w:p>
        </w:tc>
      </w:tr>
      <w:tr w:rsidR="008F20A4" w:rsidRPr="00D76301" w:rsidTr="001D0C04">
        <w:trPr>
          <w:trHeight w:val="4214"/>
          <w:jc w:val="center"/>
        </w:trPr>
        <w:tc>
          <w:tcPr>
            <w:tcW w:w="2133" w:type="dxa"/>
            <w:vAlign w:val="center"/>
          </w:tcPr>
          <w:p w:rsidR="008F20A4" w:rsidRPr="00B922B7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关键技术落地场景说明</w:t>
            </w:r>
          </w:p>
        </w:tc>
        <w:tc>
          <w:tcPr>
            <w:tcW w:w="7318" w:type="dxa"/>
            <w:vAlign w:val="center"/>
          </w:tcPr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场景1：____________，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_______________________________________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场景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2</w:t>
            </w: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_______________________________________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场景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…</w:t>
            </w: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_______________________________________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</w:p>
        </w:tc>
      </w:tr>
      <w:tr w:rsidR="008F20A4" w:rsidRPr="00D76301" w:rsidTr="001D0C04">
        <w:trPr>
          <w:jc w:val="center"/>
        </w:trPr>
        <w:tc>
          <w:tcPr>
            <w:tcW w:w="9451" w:type="dxa"/>
            <w:gridSpan w:val="2"/>
            <w:shd w:val="clear" w:color="auto" w:fill="D9D9D9"/>
            <w:vAlign w:val="center"/>
          </w:tcPr>
          <w:p w:rsidR="008F20A4" w:rsidRPr="00D629F8" w:rsidRDefault="008F20A4" w:rsidP="00D9616D">
            <w:pPr>
              <w:spacing w:before="100" w:beforeAutospacing="1" w:after="100" w:afterAutospacing="1" w:line="240" w:lineRule="atLeast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3、</w:t>
            </w:r>
            <w:r w:rsidRPr="00632F22"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数据中心的各层架构技术模式、种类以及趋势判断</w:t>
            </w: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vAlign w:val="center"/>
          </w:tcPr>
          <w:p w:rsidR="008F20A4" w:rsidRPr="00480F35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0470E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主要技术举措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480F3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各层架构技术模式、种类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318" w:type="dxa"/>
            <w:vAlign w:val="center"/>
          </w:tcPr>
          <w:p w:rsidR="008F20A4" w:rsidRPr="00480F35" w:rsidRDefault="008F20A4" w:rsidP="00D9616D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480F35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基础设施层面</w:t>
            </w:r>
          </w:p>
          <w:p w:rsidR="008F20A4" w:rsidRPr="00480F35" w:rsidRDefault="008F20A4" w:rsidP="00D9616D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480F35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I</w:t>
            </w:r>
            <w:r w:rsidRPr="00480F35">
              <w:rPr>
                <w:rFonts w:ascii="仿宋_GB2312" w:eastAsia="仿宋_GB2312" w:hAnsi="宋体"/>
                <w:color w:val="4472C4"/>
                <w:sz w:val="28"/>
                <w:szCs w:val="28"/>
              </w:rPr>
              <w:t>T层面</w:t>
            </w:r>
            <w:r w:rsidRPr="00480F35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</w:t>
            </w:r>
            <w:r w:rsidRPr="00480F35">
              <w:rPr>
                <w:rFonts w:ascii="仿宋_GB2312" w:eastAsia="仿宋_GB2312" w:hAnsi="宋体"/>
                <w:color w:val="4472C4"/>
                <w:sz w:val="28"/>
                <w:szCs w:val="28"/>
              </w:rPr>
              <w:t>服务器网络</w:t>
            </w:r>
            <w:r w:rsidRPr="00480F35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）</w:t>
            </w:r>
          </w:p>
          <w:p w:rsidR="008F20A4" w:rsidRPr="00480F35" w:rsidRDefault="00BD6F46" w:rsidP="00D9616D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应用</w:t>
            </w:r>
            <w:r w:rsidR="008F20A4" w:rsidRPr="00480F35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层面（虚拟化池化、大规模部署、负载均衡技术等）</w:t>
            </w:r>
          </w:p>
          <w:p w:rsidR="008F20A4" w:rsidRPr="00480F35" w:rsidRDefault="008F20A4" w:rsidP="00D9616D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其他</w:t>
            </w: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8F20A4" w:rsidRPr="00806AA2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9371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趋势判断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vAlign w:val="center"/>
          </w:tcPr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趋势</w:t>
            </w: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1：____________，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_______________________________________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趋势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2</w:t>
            </w: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_______________________________________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趋势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…</w:t>
            </w: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：____________，</w:t>
            </w:r>
            <w:r w:rsidRPr="00EB0419">
              <w:rPr>
                <w:rFonts w:ascii="仿宋_GB2312" w:eastAsia="仿宋_GB2312" w:hAnsi="宋体"/>
                <w:color w:val="4472C4"/>
                <w:sz w:val="28"/>
                <w:szCs w:val="28"/>
              </w:rPr>
              <w:t>相关描述：</w:t>
            </w:r>
          </w:p>
          <w:p w:rsidR="008F20A4" w:rsidRPr="00EB0419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 w:rsidRPr="00EB0419"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_______________________________________</w:t>
            </w: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76301" w:rsidTr="001D0C04">
        <w:trPr>
          <w:jc w:val="center"/>
        </w:trPr>
        <w:tc>
          <w:tcPr>
            <w:tcW w:w="9451" w:type="dxa"/>
            <w:gridSpan w:val="2"/>
            <w:shd w:val="clear" w:color="auto" w:fill="D9D9D9"/>
            <w:vAlign w:val="center"/>
          </w:tcPr>
          <w:p w:rsidR="008F20A4" w:rsidRPr="00D629F8" w:rsidRDefault="008F20A4" w:rsidP="00D9616D">
            <w:pPr>
              <w:spacing w:before="100" w:beforeAutospacing="1" w:after="100" w:afterAutospacing="1" w:line="240" w:lineRule="atLeast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4、</w:t>
            </w:r>
            <w:r w:rsidRPr="00632F22"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数据中心助力传统工业模式的改造升级应用</w:t>
            </w: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vAlign w:val="center"/>
          </w:tcPr>
          <w:p w:rsidR="008F20A4" w:rsidRPr="00806AA2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传统工业模式与改造后新模式的对比描述</w:t>
            </w:r>
          </w:p>
        </w:tc>
        <w:tc>
          <w:tcPr>
            <w:tcW w:w="7318" w:type="dxa"/>
            <w:vAlign w:val="center"/>
          </w:tcPr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（</w:t>
            </w:r>
            <w:r w:rsidRPr="00135827">
              <w:rPr>
                <w:rFonts w:hint="eastAsia"/>
                <w:color w:val="0070C0"/>
                <w:sz w:val="24"/>
                <w:szCs w:val="24"/>
              </w:rPr>
              <w:t>请以图文结合的方式</w:t>
            </w:r>
            <w:r>
              <w:rPr>
                <w:rFonts w:hint="eastAsia"/>
                <w:color w:val="0070C0"/>
                <w:sz w:val="24"/>
                <w:szCs w:val="24"/>
              </w:rPr>
              <w:t>详细</w:t>
            </w:r>
            <w:r w:rsidRPr="00135827">
              <w:rPr>
                <w:rFonts w:hint="eastAsia"/>
                <w:color w:val="0070C0"/>
                <w:sz w:val="24"/>
                <w:szCs w:val="24"/>
              </w:rPr>
              <w:t>描述</w:t>
            </w:r>
            <w:r>
              <w:rPr>
                <w:rFonts w:hint="eastAsia"/>
                <w:color w:val="0070C0"/>
                <w:sz w:val="24"/>
                <w:szCs w:val="24"/>
              </w:rPr>
              <w:t>传统模式与改造后模式对比）</w:t>
            </w: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Pr="000470E1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Pr="00135827" w:rsidRDefault="008F20A4" w:rsidP="00D9616D">
            <w:pPr>
              <w:spacing w:before="100" w:beforeAutospacing="1" w:after="100" w:afterAutospacing="1" w:line="240" w:lineRule="atLeast"/>
              <w:ind w:left="420"/>
              <w:rPr>
                <w:color w:val="0070C0"/>
                <w:sz w:val="24"/>
                <w:szCs w:val="24"/>
              </w:rPr>
            </w:pPr>
          </w:p>
          <w:p w:rsidR="008F20A4" w:rsidRPr="00B838A1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8F20A4" w:rsidRPr="00806AA2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0470E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已取得/预期取得的收益内容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vAlign w:val="center"/>
          </w:tcPr>
          <w:p w:rsidR="008F20A4" w:rsidRDefault="008F20A4" w:rsidP="00D9616D">
            <w:pPr>
              <w:spacing w:before="100" w:beforeAutospacing="1" w:after="100" w:afterAutospacing="1" w:line="240" w:lineRule="atLeast"/>
              <w:ind w:firstLineChars="200" w:firstLine="480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（此部分重点描述已取得收益与预期收益）</w:t>
            </w: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firstLineChars="300" w:firstLine="720"/>
              <w:rPr>
                <w:color w:val="0070C0"/>
                <w:sz w:val="24"/>
                <w:szCs w:val="24"/>
              </w:rPr>
            </w:pPr>
            <w:r w:rsidRPr="005D3B48">
              <w:rPr>
                <w:color w:val="FF0000"/>
                <w:sz w:val="24"/>
                <w:szCs w:val="24"/>
              </w:rPr>
              <w:t>从项目管理三要素</w:t>
            </w:r>
            <w:r w:rsidRPr="005D3B48">
              <w:rPr>
                <w:rFonts w:hint="eastAsia"/>
                <w:color w:val="FF0000"/>
                <w:sz w:val="24"/>
                <w:szCs w:val="24"/>
              </w:rPr>
              <w:t>：</w:t>
            </w:r>
            <w:r w:rsidRPr="005D3B48">
              <w:rPr>
                <w:color w:val="FF0000"/>
                <w:sz w:val="24"/>
                <w:szCs w:val="24"/>
              </w:rPr>
              <w:t>进度</w:t>
            </w:r>
            <w:r w:rsidRPr="005D3B48">
              <w:rPr>
                <w:rFonts w:hint="eastAsia"/>
                <w:color w:val="FF0000"/>
                <w:sz w:val="24"/>
                <w:szCs w:val="24"/>
              </w:rPr>
              <w:t>、</w:t>
            </w:r>
            <w:r w:rsidRPr="005D3B48">
              <w:rPr>
                <w:color w:val="FF0000"/>
                <w:sz w:val="24"/>
                <w:szCs w:val="24"/>
              </w:rPr>
              <w:t>质量</w:t>
            </w:r>
            <w:r w:rsidRPr="005D3B48">
              <w:rPr>
                <w:rFonts w:hint="eastAsia"/>
                <w:color w:val="FF0000"/>
                <w:sz w:val="24"/>
                <w:szCs w:val="24"/>
              </w:rPr>
              <w:t>、</w:t>
            </w:r>
            <w:r w:rsidRPr="005D3B48">
              <w:rPr>
                <w:color w:val="FF0000"/>
                <w:sz w:val="24"/>
                <w:szCs w:val="24"/>
              </w:rPr>
              <w:t>成本角度</w:t>
            </w:r>
            <w:r>
              <w:rPr>
                <w:color w:val="0070C0"/>
                <w:sz w:val="24"/>
                <w:szCs w:val="24"/>
              </w:rPr>
              <w:t>展开</w:t>
            </w:r>
          </w:p>
          <w:p w:rsidR="008F20A4" w:rsidRDefault="008F20A4" w:rsidP="00D9616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4472C4"/>
                <w:sz w:val="28"/>
                <w:szCs w:val="28"/>
              </w:rPr>
              <w:t>提高工业效率维度</w:t>
            </w:r>
          </w:p>
          <w:p w:rsidR="008F20A4" w:rsidRPr="00480F35" w:rsidRDefault="008F20A4" w:rsidP="00D9616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4472C4"/>
                <w:sz w:val="28"/>
                <w:szCs w:val="28"/>
              </w:rPr>
              <w:t>质量升级维度</w:t>
            </w:r>
          </w:p>
          <w:p w:rsidR="008F20A4" w:rsidRPr="00480F35" w:rsidRDefault="008F20A4" w:rsidP="00D9616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成本降低、节能维度</w:t>
            </w:r>
          </w:p>
          <w:p w:rsidR="008F20A4" w:rsidRPr="00480F35" w:rsidRDefault="008F20A4" w:rsidP="00D9616D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其他</w:t>
            </w:r>
          </w:p>
          <w:p w:rsidR="008F20A4" w:rsidRPr="000470E1" w:rsidRDefault="008F20A4" w:rsidP="00D9616D">
            <w:pPr>
              <w:spacing w:before="100" w:beforeAutospacing="1" w:after="100" w:afterAutospacing="1" w:line="240" w:lineRule="atLeast"/>
              <w:ind w:firstLineChars="200" w:firstLine="48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firstLineChars="200" w:firstLine="48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firstLineChars="200" w:firstLine="48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firstLineChars="200" w:firstLine="48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firstLineChars="200" w:firstLine="48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firstLineChars="200" w:firstLine="48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ind w:firstLineChars="200" w:firstLine="480"/>
              <w:rPr>
                <w:color w:val="0070C0"/>
                <w:sz w:val="24"/>
                <w:szCs w:val="24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76301" w:rsidTr="001D0C04">
        <w:trPr>
          <w:jc w:val="center"/>
        </w:trPr>
        <w:tc>
          <w:tcPr>
            <w:tcW w:w="9451" w:type="dxa"/>
            <w:gridSpan w:val="2"/>
            <w:shd w:val="clear" w:color="auto" w:fill="D9D9D9"/>
            <w:vAlign w:val="center"/>
          </w:tcPr>
          <w:p w:rsidR="008F20A4" w:rsidRPr="00D629F8" w:rsidRDefault="008F20A4" w:rsidP="00D9616D">
            <w:pPr>
              <w:spacing w:before="100" w:beforeAutospacing="1" w:after="100" w:afterAutospacing="1" w:line="240" w:lineRule="atLeast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lastRenderedPageBreak/>
              <w:t>5、其他</w:t>
            </w: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vAlign w:val="center"/>
          </w:tcPr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其他混合场景说明</w:t>
            </w:r>
          </w:p>
        </w:tc>
        <w:tc>
          <w:tcPr>
            <w:tcW w:w="7318" w:type="dxa"/>
            <w:vAlign w:val="center"/>
          </w:tcPr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Pr="00B838A1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F20A4" w:rsidRPr="00D76301" w:rsidTr="001D0C04">
        <w:trPr>
          <w:jc w:val="center"/>
        </w:trPr>
        <w:tc>
          <w:tcPr>
            <w:tcW w:w="2133" w:type="dxa"/>
            <w:vAlign w:val="center"/>
          </w:tcPr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其他专业技术融合说明</w:t>
            </w:r>
          </w:p>
        </w:tc>
        <w:tc>
          <w:tcPr>
            <w:tcW w:w="7318" w:type="dxa"/>
            <w:vAlign w:val="center"/>
          </w:tcPr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F20A4" w:rsidRPr="00B838A1" w:rsidRDefault="008F20A4" w:rsidP="00D9616D">
            <w:pPr>
              <w:spacing w:before="100" w:beforeAutospacing="1" w:after="100" w:afterAutospacing="1" w:line="2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8F20A4" w:rsidRPr="008F20A4" w:rsidRDefault="008F20A4" w:rsidP="00D9616D">
      <w:pPr>
        <w:spacing w:before="100" w:beforeAutospacing="1" w:after="100" w:afterAutospacing="1" w:line="240" w:lineRule="atLeast"/>
        <w:jc w:val="left"/>
        <w:rPr>
          <w:b/>
          <w:sz w:val="30"/>
          <w:szCs w:val="30"/>
        </w:rPr>
      </w:pPr>
    </w:p>
    <w:sectPr w:rsidR="008F20A4" w:rsidRPr="008F2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BE" w:rsidRDefault="00467BBE" w:rsidP="003D5F5E">
      <w:r>
        <w:separator/>
      </w:r>
    </w:p>
  </w:endnote>
  <w:endnote w:type="continuationSeparator" w:id="0">
    <w:p w:rsidR="00467BBE" w:rsidRDefault="00467BBE" w:rsidP="003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BE" w:rsidRDefault="00467BBE" w:rsidP="003D5F5E">
      <w:r>
        <w:separator/>
      </w:r>
    </w:p>
  </w:footnote>
  <w:footnote w:type="continuationSeparator" w:id="0">
    <w:p w:rsidR="00467BBE" w:rsidRDefault="00467BBE" w:rsidP="003D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5152"/>
    <w:multiLevelType w:val="hybridMultilevel"/>
    <w:tmpl w:val="61928CEA"/>
    <w:lvl w:ilvl="0" w:tplc="8B5014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CC32F6"/>
    <w:multiLevelType w:val="hybridMultilevel"/>
    <w:tmpl w:val="DED40832"/>
    <w:lvl w:ilvl="0" w:tplc="8B5014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695406"/>
    <w:multiLevelType w:val="hybridMultilevel"/>
    <w:tmpl w:val="DE54CE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104374"/>
    <w:multiLevelType w:val="hybridMultilevel"/>
    <w:tmpl w:val="9E2A6232"/>
    <w:lvl w:ilvl="0" w:tplc="1C8444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165CC6"/>
    <w:multiLevelType w:val="hybridMultilevel"/>
    <w:tmpl w:val="49B2A17E"/>
    <w:lvl w:ilvl="0" w:tplc="3CA8628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4F"/>
    <w:rsid w:val="000120C3"/>
    <w:rsid w:val="00026F7F"/>
    <w:rsid w:val="000C2A2C"/>
    <w:rsid w:val="002055CA"/>
    <w:rsid w:val="002855D1"/>
    <w:rsid w:val="0029571B"/>
    <w:rsid w:val="002E188F"/>
    <w:rsid w:val="003C4EB4"/>
    <w:rsid w:val="003D5F5E"/>
    <w:rsid w:val="00467BBE"/>
    <w:rsid w:val="004E790A"/>
    <w:rsid w:val="005E4EA9"/>
    <w:rsid w:val="00662DAE"/>
    <w:rsid w:val="006969AC"/>
    <w:rsid w:val="006B7B60"/>
    <w:rsid w:val="007870E0"/>
    <w:rsid w:val="008E0FBE"/>
    <w:rsid w:val="008F20A4"/>
    <w:rsid w:val="009A6512"/>
    <w:rsid w:val="00A4544F"/>
    <w:rsid w:val="00B35C30"/>
    <w:rsid w:val="00BD6F46"/>
    <w:rsid w:val="00C103C2"/>
    <w:rsid w:val="00D245DA"/>
    <w:rsid w:val="00D30984"/>
    <w:rsid w:val="00D50037"/>
    <w:rsid w:val="00D9616D"/>
    <w:rsid w:val="00DE6C79"/>
    <w:rsid w:val="00EC7A2C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25C95"/>
  <w15:chartTrackingRefBased/>
  <w15:docId w15:val="{7B2A2C31-2936-46A6-BCC2-AE1A7AE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F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F5E"/>
    <w:rPr>
      <w:sz w:val="18"/>
      <w:szCs w:val="18"/>
    </w:rPr>
  </w:style>
  <w:style w:type="paragraph" w:styleId="a7">
    <w:name w:val="List Paragraph"/>
    <w:basedOn w:val="a"/>
    <w:uiPriority w:val="34"/>
    <w:qFormat/>
    <w:rsid w:val="003D5F5E"/>
    <w:pPr>
      <w:ind w:firstLineChars="200" w:firstLine="420"/>
    </w:pPr>
  </w:style>
  <w:style w:type="paragraph" w:customStyle="1" w:styleId="1">
    <w:name w:val="正文1"/>
    <w:rsid w:val="008F20A4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苗文</dc:creator>
  <cp:keywords/>
  <dc:description/>
  <cp:lastModifiedBy>Guo Ric</cp:lastModifiedBy>
  <cp:revision>26</cp:revision>
  <dcterms:created xsi:type="dcterms:W3CDTF">2019-11-18T12:16:00Z</dcterms:created>
  <dcterms:modified xsi:type="dcterms:W3CDTF">2019-11-19T05:32:00Z</dcterms:modified>
</cp:coreProperties>
</file>